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A42579" w:rsidP="003D6AC0" w14:paraId="351E6089" w14:textId="77777777">
      <w:pPr>
        <w:tabs>
          <w:tab w:val="left" w:pos="3996"/>
        </w:tabs>
        <w:jc w:val="right"/>
        <w:rPr>
          <w:sz w:val="26"/>
          <w:szCs w:val="26"/>
          <w:lang w:val="lv-LV"/>
        </w:rPr>
      </w:pPr>
      <w:r w:rsidRPr="00A42579">
        <w:rPr>
          <w:sz w:val="26"/>
          <w:szCs w:val="26"/>
          <w:lang w:val="lv-LV"/>
        </w:rPr>
        <w:t>6.pielikums</w:t>
      </w:r>
    </w:p>
    <w:p w:rsidR="004C33DB" w:rsidP="004C33DB" w14:paraId="69CA24E8" w14:textId="77777777">
      <w:pPr>
        <w:jc w:val="right"/>
        <w:rPr>
          <w:color w:val="000000" w:themeColor="text1"/>
          <w:sz w:val="26"/>
          <w:szCs w:val="26"/>
          <w:lang w:val="lv-LV" w:eastAsia="ru-RU"/>
        </w:rPr>
      </w:pPr>
      <w:r>
        <w:rPr>
          <w:color w:val="000000" w:themeColor="text1"/>
          <w:sz w:val="26"/>
          <w:szCs w:val="26"/>
          <w:lang w:val="lv-LV" w:eastAsia="ru-RU"/>
        </w:rPr>
        <w:t>Rīgas bērnu un jauniešu centra “</w:t>
      </w:r>
      <w:r>
        <w:rPr>
          <w:color w:val="000000" w:themeColor="text1"/>
          <w:sz w:val="26"/>
          <w:szCs w:val="26"/>
          <w:lang w:val="lv-LV" w:eastAsia="ru-RU"/>
        </w:rPr>
        <w:t>Altona</w:t>
      </w:r>
      <w:r>
        <w:rPr>
          <w:color w:val="000000" w:themeColor="text1"/>
          <w:sz w:val="26"/>
          <w:szCs w:val="26"/>
          <w:lang w:val="lv-LV" w:eastAsia="ru-RU"/>
        </w:rPr>
        <w:t>”</w:t>
      </w:r>
    </w:p>
    <w:p w:rsidR="00B86E13" w:rsidP="00B86E13" w14:paraId="4C6C7826" w14:textId="6E41DBA8">
      <w:pPr>
        <w:jc w:val="right"/>
        <w:rPr>
          <w:sz w:val="26"/>
          <w:szCs w:val="26"/>
          <w:lang w:val="lv-LV" w:eastAsia="ru-RU"/>
        </w:rPr>
      </w:pPr>
      <w:r>
        <w:rPr>
          <w:sz w:val="26"/>
          <w:szCs w:val="26"/>
          <w:lang w:eastAsia="ru-RU"/>
        </w:rPr>
        <w:t xml:space="preserve">2024.gada 14.oktobra </w:t>
      </w:r>
      <w:r>
        <w:rPr>
          <w:sz w:val="26"/>
          <w:szCs w:val="26"/>
          <w:lang w:eastAsia="ru-RU"/>
        </w:rPr>
        <w:t>iekšējiem</w:t>
      </w: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noteikumiem</w:t>
      </w:r>
      <w:r>
        <w:rPr>
          <w:sz w:val="26"/>
          <w:szCs w:val="26"/>
          <w:lang w:eastAsia="ru-RU"/>
        </w:rPr>
        <w:t xml:space="preserve"> Nr.BJCAL-24-</w:t>
      </w:r>
      <w:r w:rsidR="00B06411">
        <w:rPr>
          <w:sz w:val="26"/>
          <w:szCs w:val="26"/>
          <w:lang w:eastAsia="ru-RU"/>
        </w:rPr>
        <w:t>8</w:t>
      </w:r>
      <w:bookmarkStart w:id="0" w:name="_GoBack"/>
      <w:bookmarkEnd w:id="0"/>
      <w:r>
        <w:rPr>
          <w:sz w:val="26"/>
          <w:szCs w:val="26"/>
          <w:lang w:eastAsia="ru-RU"/>
        </w:rPr>
        <w:t>-nts</w:t>
      </w:r>
    </w:p>
    <w:p w:rsidR="004C33DB" w:rsidP="003D6AC0" w14:paraId="7B1C15F6" w14:textId="77777777">
      <w:pPr>
        <w:jc w:val="right"/>
        <w:rPr>
          <w:color w:val="000000" w:themeColor="text1"/>
          <w:sz w:val="26"/>
          <w:szCs w:val="26"/>
          <w:lang w:val="lv-LV" w:eastAsia="ru-RU"/>
        </w:rPr>
      </w:pPr>
    </w:p>
    <w:p w:rsidR="0068466A" w:rsidP="003D6AC0" w14:paraId="3D443AE9" w14:textId="77777777">
      <w:pPr>
        <w:tabs>
          <w:tab w:val="left" w:pos="3996"/>
        </w:tabs>
        <w:jc w:val="center"/>
        <w:rPr>
          <w:b/>
          <w:sz w:val="26"/>
          <w:szCs w:val="26"/>
          <w:lang w:val="lv-LV"/>
        </w:rPr>
      </w:pPr>
    </w:p>
    <w:p w:rsidR="00594DBF" w:rsidRPr="00A42579" w:rsidP="003D6AC0" w14:paraId="56C53624" w14:textId="1030DABD">
      <w:pPr>
        <w:tabs>
          <w:tab w:val="left" w:pos="3996"/>
        </w:tabs>
        <w:jc w:val="center"/>
        <w:rPr>
          <w:b/>
          <w:caps/>
          <w:sz w:val="26"/>
          <w:szCs w:val="26"/>
          <w:lang w:val="lv-LV"/>
        </w:rPr>
      </w:pPr>
      <w:r>
        <w:rPr>
          <w:b/>
          <w:sz w:val="26"/>
          <w:szCs w:val="26"/>
          <w:lang w:val="lv-LV"/>
        </w:rPr>
        <w:t>D</w:t>
      </w:r>
      <w:r w:rsidRPr="00A42579">
        <w:rPr>
          <w:b/>
          <w:sz w:val="26"/>
          <w:szCs w:val="26"/>
          <w:lang w:val="lv-LV"/>
        </w:rPr>
        <w:t xml:space="preserve">rošība </w:t>
      </w:r>
      <w:r>
        <w:rPr>
          <w:b/>
          <w:sz w:val="26"/>
          <w:szCs w:val="26"/>
          <w:lang w:val="lv-LV"/>
        </w:rPr>
        <w:t xml:space="preserve">izglītības </w:t>
      </w:r>
      <w:r w:rsidRPr="00A42579">
        <w:rPr>
          <w:b/>
          <w:sz w:val="26"/>
          <w:szCs w:val="26"/>
          <w:lang w:val="lv-LV"/>
        </w:rPr>
        <w:t>iestādes organizētajos vai atbalstītajos</w:t>
      </w:r>
    </w:p>
    <w:p w:rsidR="00594DBF" w:rsidP="003D6AC0" w14:paraId="66BADF8A" w14:textId="09353124">
      <w:pPr>
        <w:tabs>
          <w:tab w:val="left" w:pos="3996"/>
        </w:tabs>
        <w:jc w:val="center"/>
        <w:rPr>
          <w:b/>
          <w:sz w:val="26"/>
          <w:szCs w:val="26"/>
          <w:lang w:val="lv-LV"/>
        </w:rPr>
      </w:pPr>
      <w:r w:rsidRPr="00A42579">
        <w:rPr>
          <w:b/>
          <w:sz w:val="26"/>
          <w:szCs w:val="26"/>
          <w:lang w:val="lv-LV"/>
        </w:rPr>
        <w:t xml:space="preserve">pasākumos </w:t>
      </w:r>
    </w:p>
    <w:p w:rsidR="0065460B" w:rsidP="003D6AC0" w14:paraId="58AAE51A" w14:textId="2F240B09">
      <w:pPr>
        <w:tabs>
          <w:tab w:val="left" w:pos="3996"/>
        </w:tabs>
        <w:jc w:val="center"/>
        <w:rPr>
          <w:b/>
          <w:sz w:val="26"/>
          <w:szCs w:val="26"/>
          <w:lang w:val="lv-LV"/>
        </w:rPr>
      </w:pPr>
    </w:p>
    <w:p w:rsidR="0044374F" w:rsidRPr="00B811AA" w:rsidP="003D6AC0" w14:paraId="55BD260A" w14:textId="77777777">
      <w:pPr>
        <w:jc w:val="right"/>
        <w:rPr>
          <w:i/>
          <w:iCs/>
          <w:sz w:val="26"/>
          <w:szCs w:val="26"/>
          <w:lang w:val="lv-LV" w:eastAsia="ru-RU"/>
        </w:rPr>
      </w:pPr>
      <w:r w:rsidRPr="00B811AA">
        <w:rPr>
          <w:i/>
          <w:iCs/>
          <w:sz w:val="26"/>
          <w:szCs w:val="26"/>
          <w:lang w:val="lv-LV" w:eastAsia="ru-RU"/>
        </w:rPr>
        <w:t xml:space="preserve">Izdoti saskaņā ar Ministru kabineta </w:t>
      </w:r>
    </w:p>
    <w:p w:rsidR="0044374F" w:rsidRPr="00B811AA" w:rsidP="003D6AC0" w14:paraId="546942F8" w14:textId="48258BA7">
      <w:pPr>
        <w:jc w:val="right"/>
        <w:rPr>
          <w:i/>
          <w:iCs/>
          <w:sz w:val="26"/>
          <w:szCs w:val="26"/>
          <w:lang w:val="lv-LV" w:eastAsia="ru-RU"/>
        </w:rPr>
      </w:pPr>
      <w:r w:rsidRPr="00B811AA">
        <w:rPr>
          <w:i/>
          <w:iCs/>
          <w:sz w:val="26"/>
          <w:szCs w:val="26"/>
          <w:lang w:val="lv-LV" w:eastAsia="ru-RU"/>
        </w:rPr>
        <w:t>2</w:t>
      </w:r>
      <w:r w:rsidRPr="00B811AA" w:rsidR="00E31012">
        <w:rPr>
          <w:i/>
          <w:iCs/>
          <w:sz w:val="26"/>
          <w:szCs w:val="26"/>
          <w:lang w:val="lv-LV" w:eastAsia="ru-RU"/>
        </w:rPr>
        <w:t>2</w:t>
      </w:r>
      <w:r w:rsidRPr="00B811AA">
        <w:rPr>
          <w:i/>
          <w:iCs/>
          <w:sz w:val="26"/>
          <w:szCs w:val="26"/>
          <w:lang w:val="lv-LV" w:eastAsia="ru-RU"/>
        </w:rPr>
        <w:t xml:space="preserve">.08.2023. noteikumu Nr.474 </w:t>
      </w:r>
    </w:p>
    <w:p w:rsidR="0044374F" w:rsidRPr="00B811AA" w:rsidP="003D6AC0" w14:paraId="653B0F2A" w14:textId="72B7A81C">
      <w:pPr>
        <w:jc w:val="right"/>
        <w:rPr>
          <w:i/>
          <w:iCs/>
          <w:sz w:val="26"/>
          <w:szCs w:val="26"/>
          <w:lang w:val="lv-LV" w:eastAsia="ru-RU"/>
        </w:rPr>
      </w:pPr>
      <w:r w:rsidRPr="00B811AA">
        <w:rPr>
          <w:i/>
          <w:iCs/>
          <w:sz w:val="26"/>
          <w:szCs w:val="26"/>
          <w:lang w:val="lv-LV" w:eastAsia="ru-RU"/>
        </w:rPr>
        <w:t>17.</w:t>
      </w:r>
      <w:r w:rsidRPr="00B811AA" w:rsidR="0043138A">
        <w:rPr>
          <w:i/>
          <w:iCs/>
          <w:sz w:val="26"/>
          <w:szCs w:val="26"/>
          <w:lang w:val="lv-LV" w:eastAsia="ru-RU"/>
        </w:rPr>
        <w:t>5</w:t>
      </w:r>
      <w:r w:rsidRPr="00B811AA">
        <w:rPr>
          <w:i/>
          <w:iCs/>
          <w:sz w:val="26"/>
          <w:szCs w:val="26"/>
          <w:lang w:val="lv-LV" w:eastAsia="ru-RU"/>
        </w:rPr>
        <w:t xml:space="preserve">.apakšpunktu </w:t>
      </w:r>
    </w:p>
    <w:p w:rsidR="00594DBF" w:rsidRPr="00A42579" w:rsidP="003D6AC0" w14:paraId="2A1E9085" w14:textId="77777777">
      <w:pPr>
        <w:pStyle w:val="Default"/>
        <w:jc w:val="center"/>
        <w:rPr>
          <w:sz w:val="26"/>
          <w:szCs w:val="26"/>
        </w:rPr>
      </w:pPr>
    </w:p>
    <w:p w:rsidR="00594DBF" w:rsidRPr="00F8236D" w:rsidP="003D6AC0" w14:paraId="618B1B49" w14:textId="5CE970DF">
      <w:pPr>
        <w:pStyle w:val="ListParagraph"/>
        <w:numPr>
          <w:ilvl w:val="0"/>
          <w:numId w:val="10"/>
        </w:numPr>
        <w:ind w:hanging="578"/>
        <w:jc w:val="both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 xml:space="preserve">Pasākuma norise ir iestādes plānota darbība, ar rīkojumā noteiktām atbildīgajām personām un norises laiku, vietu, dalībnieku skaitu, saturu. </w:t>
      </w:r>
    </w:p>
    <w:p w:rsidR="00594DBF" w:rsidRPr="00F8236D" w:rsidP="003D6AC0" w14:paraId="30A2A98B" w14:textId="23A85E95">
      <w:pPr>
        <w:pStyle w:val="ListParagraph"/>
        <w:numPr>
          <w:ilvl w:val="0"/>
          <w:numId w:val="10"/>
        </w:numPr>
        <w:ind w:hanging="578"/>
        <w:jc w:val="both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 xml:space="preserve">Audzēknis par jebkuru pasākuma norises jautājumu var vērsties pie pedagoga vai pasākuma atbildīgās personas, vai iestādes darbinieka. </w:t>
      </w:r>
    </w:p>
    <w:p w:rsidR="00594DBF" w:rsidRPr="00F8236D" w:rsidP="003D6AC0" w14:paraId="6B4F1428" w14:textId="2B453C9B">
      <w:pPr>
        <w:pStyle w:val="ListParagraph"/>
        <w:numPr>
          <w:ilvl w:val="0"/>
          <w:numId w:val="10"/>
        </w:numPr>
        <w:ind w:hanging="578"/>
        <w:jc w:val="both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>Pirms pasākuma virsdrēbes un apavus atstāt garderobē vai tam paredzētajā norādītajā telpā.</w:t>
      </w:r>
    </w:p>
    <w:p w:rsidR="00594DBF" w:rsidRPr="00F8236D" w:rsidP="003D6AC0" w14:paraId="53C53A7E" w14:textId="71BBB5D0">
      <w:pPr>
        <w:pStyle w:val="ListParagraph"/>
        <w:numPr>
          <w:ilvl w:val="0"/>
          <w:numId w:val="10"/>
        </w:numPr>
        <w:ind w:hanging="578"/>
        <w:jc w:val="both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>Personīgās mantas (somas, viedtālruņus, makus u.c.) turēt savā tuvumā un neatstāt bez pieskatīšanas.</w:t>
      </w:r>
    </w:p>
    <w:p w:rsidR="00594DBF" w:rsidRPr="00F8236D" w:rsidP="003D6AC0" w14:paraId="5061C645" w14:textId="18F14324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 w:eastAsia="ru-RU"/>
        </w:rPr>
      </w:pPr>
      <w:r w:rsidRPr="00F8236D">
        <w:rPr>
          <w:rFonts w:eastAsiaTheme="minorHAnsi"/>
          <w:sz w:val="26"/>
          <w:szCs w:val="26"/>
          <w:lang w:val="lv-LV"/>
        </w:rPr>
        <w:t>Pasākuma laikā ievērot</w:t>
      </w:r>
      <w:r w:rsidRPr="00F8236D">
        <w:rPr>
          <w:sz w:val="26"/>
          <w:szCs w:val="26"/>
          <w:lang w:val="lv-LV" w:eastAsia="ru-RU"/>
        </w:rPr>
        <w:t xml:space="preserve"> ugunsdrošības un elektrodrošības noteikumus.</w:t>
      </w:r>
    </w:p>
    <w:p w:rsidR="00594DBF" w:rsidRPr="00F8236D" w:rsidP="003D6AC0" w14:paraId="52001E61" w14:textId="0FF71EC4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 w:eastAsia="ru-RU"/>
        </w:rPr>
      </w:pPr>
      <w:r w:rsidRPr="00F8236D">
        <w:rPr>
          <w:sz w:val="26"/>
          <w:szCs w:val="26"/>
          <w:lang w:val="lv-LV" w:eastAsia="ru-RU"/>
        </w:rPr>
        <w:t>Pasākuma laikā atrasties norādītajā telpā.</w:t>
      </w:r>
    </w:p>
    <w:p w:rsidR="00A42579" w:rsidRPr="00F8236D" w:rsidP="003D6AC0" w14:paraId="392EF699" w14:textId="77777777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 w:eastAsia="ru-RU"/>
        </w:rPr>
      </w:pPr>
      <w:r w:rsidRPr="00F8236D">
        <w:rPr>
          <w:sz w:val="26"/>
          <w:szCs w:val="26"/>
          <w:lang w:val="lv-LV" w:eastAsia="ru-RU"/>
        </w:rPr>
        <w:t xml:space="preserve">Pasākuma laikā bez pedagoga ziņas nepamest pasākuma vietu. </w:t>
      </w:r>
    </w:p>
    <w:p w:rsidR="00A42579" w:rsidRPr="00F8236D" w:rsidP="003D6AC0" w14:paraId="62EA07A2" w14:textId="77777777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 w:eastAsia="ru-RU"/>
        </w:rPr>
      </w:pPr>
      <w:r w:rsidRPr="00F8236D">
        <w:rPr>
          <w:sz w:val="26"/>
          <w:szCs w:val="26"/>
          <w:lang w:val="lv-LV" w:eastAsia="ru-RU"/>
        </w:rPr>
        <w:t xml:space="preserve">Ar savu darbību tīši nenodarīt kaitējumu citam cilvēkam un inventāram. </w:t>
      </w:r>
    </w:p>
    <w:p w:rsidR="00594DBF" w:rsidRPr="00F8236D" w:rsidP="003D6AC0" w14:paraId="4A74E4B6" w14:textId="2277A462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 w:eastAsia="ru-RU"/>
        </w:rPr>
      </w:pPr>
      <w:r w:rsidRPr="00F8236D">
        <w:rPr>
          <w:sz w:val="26"/>
          <w:szCs w:val="26"/>
          <w:lang w:val="lv-LV"/>
        </w:rPr>
        <w:t>Neienest apreibinošas, toksiskas, viegli uzliesmojošas vielas, šaujamieročus, munīciju vai speciālus līdzekļus un priekšmetus, kas nav paredzēti pasākuma norisē.</w:t>
      </w:r>
    </w:p>
    <w:p w:rsidR="00594DBF" w:rsidRPr="00F8236D" w:rsidP="003D6AC0" w14:paraId="0176FE86" w14:textId="0919FE94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/>
        </w:rPr>
      </w:pPr>
      <w:r w:rsidRPr="00F8236D">
        <w:rPr>
          <w:sz w:val="26"/>
          <w:szCs w:val="26"/>
          <w:lang w:val="lv-LV"/>
        </w:rPr>
        <w:t xml:space="preserve">Nelietot alkoholu vai apreibinošas vielas. </w:t>
      </w:r>
    </w:p>
    <w:p w:rsidR="00594DBF" w:rsidRPr="00F8236D" w:rsidP="003D6AC0" w14:paraId="4D0F1D71" w14:textId="65CE6965">
      <w:pPr>
        <w:pStyle w:val="ListParagraph"/>
        <w:numPr>
          <w:ilvl w:val="0"/>
          <w:numId w:val="10"/>
        </w:numPr>
        <w:ind w:hanging="578"/>
        <w:jc w:val="both"/>
        <w:rPr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>Par ārkārtas situācijas iestāšanos vai pamanīšanu nekavējoši ziņot pedagogam, jebkuram iestādes darbiniekam vai pieaugušajam.</w:t>
      </w:r>
    </w:p>
    <w:p w:rsidR="00594DBF" w:rsidRPr="00F8236D" w:rsidP="003D6AC0" w14:paraId="57E94BD2" w14:textId="7EA2C151">
      <w:pPr>
        <w:pStyle w:val="ListParagraph"/>
        <w:numPr>
          <w:ilvl w:val="0"/>
          <w:numId w:val="10"/>
        </w:numPr>
        <w:ind w:hanging="578"/>
        <w:jc w:val="both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sz w:val="26"/>
          <w:szCs w:val="26"/>
          <w:lang w:val="lv-LV"/>
        </w:rPr>
        <w:t>Izpildīt visus pedagoga un atbildīgo personu norādījumus.</w:t>
      </w:r>
    </w:p>
    <w:p w:rsidR="00594DBF" w:rsidRPr="00F8236D" w:rsidP="003D6AC0" w14:paraId="2C0E9F71" w14:textId="46B7AF0D">
      <w:pPr>
        <w:pStyle w:val="ListParagraph"/>
        <w:numPr>
          <w:ilvl w:val="0"/>
          <w:numId w:val="10"/>
        </w:numPr>
        <w:ind w:hanging="578"/>
        <w:rPr>
          <w:rFonts w:eastAsiaTheme="minorHAnsi"/>
          <w:sz w:val="26"/>
          <w:szCs w:val="26"/>
          <w:lang w:val="lv-LV"/>
        </w:rPr>
      </w:pPr>
      <w:r w:rsidRPr="00F8236D">
        <w:rPr>
          <w:rFonts w:eastAsiaTheme="minorHAnsi"/>
          <w:bCs/>
          <w:sz w:val="26"/>
          <w:szCs w:val="26"/>
          <w:lang w:val="lv-LV"/>
        </w:rPr>
        <w:t>Atskanot trauksmes signālam</w:t>
      </w:r>
      <w:r w:rsidRPr="00F8236D">
        <w:rPr>
          <w:rFonts w:eastAsiaTheme="minorHAnsi"/>
          <w:b/>
          <w:sz w:val="26"/>
          <w:szCs w:val="26"/>
          <w:lang w:val="lv-LV"/>
        </w:rPr>
        <w:t xml:space="preserve"> </w:t>
      </w:r>
      <w:r w:rsidRPr="00F8236D">
        <w:rPr>
          <w:rFonts w:eastAsiaTheme="minorHAnsi"/>
          <w:sz w:val="26"/>
          <w:szCs w:val="26"/>
          <w:lang w:val="lv-LV"/>
        </w:rPr>
        <w:t>pasākums tiek pārtraukts un audzēkņi seko atbildīgo personu un pedagogu norādījumiem par turpmāko rīcību.</w:t>
      </w:r>
    </w:p>
    <w:p w:rsidR="00594DBF" w:rsidRPr="00A42579" w:rsidP="003D6AC0" w14:paraId="480777F5" w14:textId="77777777">
      <w:pPr>
        <w:ind w:hanging="578"/>
        <w:contextualSpacing/>
        <w:rPr>
          <w:rFonts w:eastAsiaTheme="minorHAnsi"/>
          <w:sz w:val="26"/>
          <w:szCs w:val="26"/>
          <w:lang w:val="lv-LV"/>
        </w:rPr>
      </w:pPr>
    </w:p>
    <w:p w:rsidR="00161E94" w:rsidRPr="00161E94" w:rsidP="00161E94" w14:paraId="3C32131D" w14:textId="043E0D07">
      <w:pPr>
        <w:spacing w:after="160" w:line="259" w:lineRule="auto"/>
        <w:jc w:val="both"/>
        <w:rPr>
          <w:rFonts w:eastAsiaTheme="minorHAnsi"/>
          <w:sz w:val="26"/>
          <w:szCs w:val="26"/>
          <w:lang w:val="lv-LV"/>
        </w:rPr>
      </w:pPr>
      <w:r w:rsidRPr="00161E94">
        <w:rPr>
          <w:rFonts w:eastAsiaTheme="minorHAnsi"/>
          <w:sz w:val="26"/>
          <w:szCs w:val="26"/>
          <w:lang w:val="lv-LV"/>
        </w:rPr>
        <w:t xml:space="preserve">Direktore </w:t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Pr="00161E94">
        <w:rPr>
          <w:rFonts w:eastAsiaTheme="minorHAnsi"/>
          <w:sz w:val="26"/>
          <w:szCs w:val="26"/>
          <w:lang w:val="lv-LV"/>
        </w:rPr>
        <w:tab/>
      </w:r>
      <w:r w:rsidR="00EF5F52">
        <w:rPr>
          <w:rFonts w:eastAsiaTheme="minorHAnsi"/>
          <w:sz w:val="26"/>
          <w:szCs w:val="26"/>
          <w:lang w:val="lv-LV"/>
        </w:rPr>
        <w:t xml:space="preserve">   </w:t>
      </w:r>
      <w:r w:rsidRPr="00161E94">
        <w:rPr>
          <w:rFonts w:eastAsiaTheme="minorHAnsi"/>
          <w:sz w:val="26"/>
          <w:szCs w:val="26"/>
          <w:lang w:val="lv-LV"/>
        </w:rPr>
        <w:t>M.Bernande</w:t>
      </w:r>
    </w:p>
    <w:p w:rsidR="00161E94" w:rsidRPr="00161E94" w:rsidP="00161E94" w14:paraId="681401C5" w14:textId="77777777">
      <w:pPr>
        <w:spacing w:after="160" w:line="259" w:lineRule="auto"/>
        <w:jc w:val="both"/>
        <w:rPr>
          <w:rFonts w:eastAsiaTheme="minorHAnsi"/>
          <w:sz w:val="22"/>
          <w:szCs w:val="22"/>
          <w:lang w:val="lv-LV"/>
        </w:rPr>
      </w:pPr>
    </w:p>
    <w:p w:rsidR="00161E94" w:rsidRPr="00161E94" w:rsidP="00161E94" w14:paraId="6294D248" w14:textId="64C509AD">
      <w:pPr>
        <w:spacing w:after="160" w:line="259" w:lineRule="auto"/>
        <w:jc w:val="both"/>
        <w:rPr>
          <w:rFonts w:eastAsiaTheme="minorHAnsi"/>
          <w:sz w:val="22"/>
          <w:szCs w:val="22"/>
          <w:lang w:val="lv-LV"/>
        </w:rPr>
      </w:pPr>
      <w:r>
        <w:rPr>
          <w:rFonts w:eastAsiaTheme="minorHAnsi"/>
          <w:sz w:val="22"/>
          <w:szCs w:val="22"/>
          <w:lang w:val="lv-LV"/>
        </w:rPr>
        <w:t>Cielēna</w:t>
      </w:r>
      <w:r w:rsidRPr="00161E94">
        <w:rPr>
          <w:rFonts w:eastAsiaTheme="minorHAnsi"/>
          <w:sz w:val="22"/>
          <w:szCs w:val="22"/>
          <w:lang w:val="lv-LV"/>
        </w:rPr>
        <w:t xml:space="preserve"> 67</w:t>
      </w:r>
      <w:r>
        <w:rPr>
          <w:rFonts w:eastAsiaTheme="minorHAnsi"/>
          <w:sz w:val="22"/>
          <w:szCs w:val="22"/>
          <w:lang w:val="lv-LV"/>
        </w:rPr>
        <w:t>105436</w:t>
      </w:r>
    </w:p>
    <w:p w:rsidR="00594DBF" w:rsidRPr="00CA0F57" w:rsidP="00594DBF" w14:paraId="333DC11E" w14:textId="77777777">
      <w:pPr>
        <w:ind w:left="720"/>
        <w:contextualSpacing/>
        <w:jc w:val="right"/>
        <w:rPr>
          <w:rFonts w:eastAsiaTheme="minorHAnsi"/>
          <w:lang w:val="lv-LV"/>
        </w:rPr>
      </w:pPr>
    </w:p>
    <w:p w:rsidR="00594DBF" w:rsidRPr="00CA0F57" w:rsidP="00594DBF" w14:paraId="501D486D" w14:textId="77777777">
      <w:pPr>
        <w:ind w:left="720"/>
        <w:contextualSpacing/>
        <w:jc w:val="right"/>
        <w:rPr>
          <w:rFonts w:eastAsiaTheme="minorHAnsi"/>
          <w:lang w:val="lv-LV"/>
        </w:rPr>
      </w:pPr>
    </w:p>
    <w:p w:rsidR="00594DBF" w:rsidRPr="00CA0F57" w:rsidP="00594DBF" w14:paraId="1D84B8EA" w14:textId="77777777">
      <w:pPr>
        <w:ind w:left="720"/>
        <w:contextualSpacing/>
        <w:jc w:val="right"/>
        <w:rPr>
          <w:rFonts w:eastAsiaTheme="minorHAnsi"/>
          <w:lang w:val="lv-LV"/>
        </w:rPr>
      </w:pPr>
    </w:p>
    <w:p w:rsidR="00594DBF" w:rsidRPr="00CA0F57" w:rsidP="00594DBF" w14:paraId="07B69F09" w14:textId="77777777">
      <w:pPr>
        <w:ind w:left="720"/>
        <w:contextualSpacing/>
        <w:jc w:val="right"/>
        <w:rPr>
          <w:rFonts w:eastAsiaTheme="minorHAnsi"/>
          <w:lang w:val="lv-LV"/>
        </w:rPr>
      </w:pPr>
    </w:p>
    <w:p w:rsidR="00594DBF" w:rsidRPr="00CA0F57" w:rsidP="00594DBF" w14:paraId="1232C6A0" w14:textId="77777777">
      <w:pPr>
        <w:contextualSpacing/>
        <w:rPr>
          <w:rFonts w:eastAsiaTheme="minorHAnsi"/>
          <w:lang w:val="lv-LV"/>
        </w:rPr>
      </w:pPr>
    </w:p>
    <w:p w:rsidR="00594DBF" w:rsidP="00594DBF" w14:paraId="40FA959B" w14:textId="77777777">
      <w:pPr>
        <w:contextualSpacing/>
        <w:rPr>
          <w:rFonts w:eastAsiaTheme="minorHAnsi"/>
          <w:lang w:val="lv-LV"/>
        </w:rPr>
      </w:pPr>
    </w:p>
    <w:p w:rsidR="00594DBF" w:rsidP="00594DBF" w14:paraId="684A3EF6" w14:textId="77777777">
      <w:pPr>
        <w:contextualSpacing/>
        <w:rPr>
          <w:rFonts w:eastAsiaTheme="minorHAnsi"/>
          <w:lang w:val="lv-LV"/>
        </w:rPr>
      </w:pPr>
    </w:p>
    <w:p w:rsidR="00594DBF" w:rsidP="00594DBF" w14:paraId="035E538A" w14:textId="77777777">
      <w:pPr>
        <w:contextualSpacing/>
        <w:rPr>
          <w:rFonts w:eastAsiaTheme="minorHAnsi"/>
          <w:lang w:val="lv-LV"/>
        </w:rPr>
      </w:pPr>
    </w:p>
    <w:p w:rsidR="00594DBF" w:rsidP="00594DBF" w14:paraId="54B78563" w14:textId="77777777">
      <w:pPr>
        <w:contextualSpacing/>
        <w:rPr>
          <w:rFonts w:eastAsiaTheme="minorHAnsi"/>
          <w:lang w:val="lv-LV"/>
        </w:rPr>
      </w:pPr>
    </w:p>
    <w:p w:rsidR="00594DBF" w:rsidP="00594DBF" w14:paraId="1F84FFE8" w14:textId="77777777">
      <w:pPr>
        <w:contextualSpacing/>
        <w:rPr>
          <w:rFonts w:eastAsiaTheme="minorHAnsi"/>
          <w:lang w:val="lv-LV"/>
        </w:rPr>
      </w:pPr>
    </w:p>
    <w:p w:rsidR="00594DBF" w:rsidRPr="00CA0F57" w:rsidP="00594DBF" w14:paraId="4C5A320F" w14:textId="77777777">
      <w:pPr>
        <w:contextualSpacing/>
        <w:rPr>
          <w:rFonts w:eastAsiaTheme="minorHAnsi"/>
          <w:lang w:val="lv-LV"/>
        </w:rPr>
      </w:pPr>
    </w:p>
    <w:sectPr w:rsidSect="00A42579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460F58"/>
    <w:multiLevelType w:val="hybridMultilevel"/>
    <w:tmpl w:val="9AAE86C4"/>
    <w:lvl w:ilvl="0">
      <w:start w:val="2"/>
      <w:numFmt w:val="bullet"/>
      <w:lvlText w:val="-"/>
      <w:lvlJc w:val="left"/>
      <w:pPr>
        <w:ind w:left="722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>
    <w:nsid w:val="092165A9"/>
    <w:multiLevelType w:val="hybridMultilevel"/>
    <w:tmpl w:val="9D22CFC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555A0C"/>
    <w:multiLevelType w:val="hybridMultilevel"/>
    <w:tmpl w:val="D416CF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017923"/>
    <w:multiLevelType w:val="hybridMultilevel"/>
    <w:tmpl w:val="0A9C5D96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78A5F7E"/>
    <w:multiLevelType w:val="hybridMultilevel"/>
    <w:tmpl w:val="4F109D04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0C59E0"/>
    <w:multiLevelType w:val="hybridMultilevel"/>
    <w:tmpl w:val="62B8B668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478A3125"/>
    <w:multiLevelType w:val="hybridMultilevel"/>
    <w:tmpl w:val="2C96FAAC"/>
    <w:lvl w:ilvl="0">
      <w:start w:val="2"/>
      <w:numFmt w:val="bullet"/>
      <w:lvlText w:val="-"/>
      <w:lvlJc w:val="left"/>
      <w:pPr>
        <w:ind w:left="2007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7">
    <w:nsid w:val="59393B3B"/>
    <w:multiLevelType w:val="hybridMultilevel"/>
    <w:tmpl w:val="EEB40B3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4DF1705"/>
    <w:multiLevelType w:val="hybridMultilevel"/>
    <w:tmpl w:val="8E00270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5B858AE"/>
    <w:multiLevelType w:val="hybridMultilevel"/>
    <w:tmpl w:val="BF327BE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0"/>
  </w:num>
  <w:num w:numId="5">
    <w:abstractNumId w:val="9"/>
  </w:num>
  <w:num w:numId="6">
    <w:abstractNumId w:val="3"/>
  </w:num>
  <w:num w:numId="7">
    <w:abstractNumId w:val="8"/>
  </w:num>
  <w:num w:numId="8">
    <w:abstractNumId w:val="2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DBF"/>
    <w:rsid w:val="000821C3"/>
    <w:rsid w:val="00161E94"/>
    <w:rsid w:val="003D6AC0"/>
    <w:rsid w:val="0043138A"/>
    <w:rsid w:val="0044374F"/>
    <w:rsid w:val="004C33DB"/>
    <w:rsid w:val="00594DBF"/>
    <w:rsid w:val="0065460B"/>
    <w:rsid w:val="0068466A"/>
    <w:rsid w:val="00865A7B"/>
    <w:rsid w:val="00A42579"/>
    <w:rsid w:val="00B06411"/>
    <w:rsid w:val="00B51475"/>
    <w:rsid w:val="00B757F5"/>
    <w:rsid w:val="00B811AA"/>
    <w:rsid w:val="00B86E13"/>
    <w:rsid w:val="00CA0F57"/>
    <w:rsid w:val="00D01E05"/>
    <w:rsid w:val="00DA2221"/>
    <w:rsid w:val="00DC704D"/>
    <w:rsid w:val="00E31012"/>
    <w:rsid w:val="00EF5F52"/>
    <w:rsid w:val="00F8236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74AFB0D"/>
  <w15:chartTrackingRefBased/>
  <w15:docId w15:val="{BB44BE04-C575-4706-8ED3-7C0BABECC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94D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94D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94DBF"/>
    <w:pPr>
      <w:ind w:left="720"/>
      <w:contextualSpacing/>
    </w:pPr>
  </w:style>
  <w:style w:type="paragraph" w:customStyle="1" w:styleId="tv213">
    <w:name w:val="tv213"/>
    <w:basedOn w:val="Normal"/>
    <w:rsid w:val="00594DBF"/>
    <w:pPr>
      <w:spacing w:before="100" w:beforeAutospacing="1" w:after="100" w:afterAutospacing="1"/>
    </w:pPr>
    <w:rPr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1002</Words>
  <Characters>572</Characters>
  <Application>Microsoft Office Word</Application>
  <DocSecurity>0</DocSecurity>
  <Lines>4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Māra Bernande</dc:creator>
  <cp:lastModifiedBy>Sandra Veismane</cp:lastModifiedBy>
  <cp:revision>30</cp:revision>
  <dcterms:created xsi:type="dcterms:W3CDTF">2024-04-18T08:30:00Z</dcterms:created>
  <dcterms:modified xsi:type="dcterms:W3CDTF">2024-10-14T11:43:00Z</dcterms:modified>
</cp:coreProperties>
</file>